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C26B5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устную и письменную речь; формировать значимые орфографические и пунктуационные навыки;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77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</w:t>
      </w: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коррекция и развитие устной и письменной речи; осуществлять усвоение элементов фонетики, грамматики и правописания одновременно с умственным и речевым развитием; коррекция высших психических функций; овладевая знаниями языка, уяснить особенности его употребления в разных условиях общения.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3C26B5" w:rsidRPr="00F77C4B" w:rsidRDefault="003C26B5" w:rsidP="003C26B5">
      <w:pPr>
        <w:pStyle w:val="a3"/>
        <w:tabs>
          <w:tab w:val="left" w:pos="142"/>
        </w:tabs>
        <w:ind w:firstLine="709"/>
        <w:rPr>
          <w:sz w:val="24"/>
          <w:szCs w:val="24"/>
        </w:rPr>
      </w:pPr>
      <w:r w:rsidRPr="00F77C4B">
        <w:rPr>
          <w:i/>
          <w:sz w:val="24"/>
          <w:szCs w:val="24"/>
          <w:u w:val="single"/>
        </w:rPr>
        <w:t xml:space="preserve">      </w:t>
      </w:r>
      <w:r w:rsidRPr="00F77C4B">
        <w:rPr>
          <w:rStyle w:val="c5"/>
          <w:i/>
          <w:color w:val="auto"/>
          <w:sz w:val="24"/>
          <w:szCs w:val="24"/>
          <w:u w:val="single"/>
        </w:rPr>
        <w:t>Особенности обучения по данной программе.</w:t>
      </w:r>
      <w:r w:rsidRPr="00F77C4B">
        <w:rPr>
          <w:rStyle w:val="c5"/>
          <w:color w:val="auto"/>
          <w:sz w:val="24"/>
          <w:szCs w:val="24"/>
        </w:rPr>
        <w:t xml:space="preserve"> </w:t>
      </w:r>
      <w:r w:rsidRPr="00F77C4B">
        <w:rPr>
          <w:sz w:val="24"/>
          <w:szCs w:val="24"/>
        </w:rPr>
        <w:t>При разработке программы учитывался контингент детей класса (дети с легкой степенью умственной отсталости, в сочетании с двигательными нарушениями, сенсорными расстройствами – зрение, слух). Коррекционная направленность реализации программы обеспечивается через</w:t>
      </w:r>
      <w:r w:rsidRPr="00F77C4B">
        <w:rPr>
          <w:color w:val="FF0000"/>
          <w:sz w:val="24"/>
          <w:szCs w:val="24"/>
        </w:rPr>
        <w:t xml:space="preserve"> </w:t>
      </w:r>
      <w:r w:rsidRPr="00F77C4B">
        <w:rPr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изучения русского языка, смену видов мыслительной деятельности, исходя из индивидуальных особенностей и уровня работоспособности обучающихся. При изучении данного предмета необходимо использование дополнительных технических средств – компьютер, мультимедийная доска, индивидуальные карточки с заданиями. Подбор данных средств определяется в зависимости от физических данных ребенка.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7C4B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Нормативные правовые документы, на основании которых разработана рабочая программа (учебный план ОУ).</w:t>
      </w:r>
    </w:p>
    <w:p w:rsidR="003C26B5" w:rsidRPr="00F77C4B" w:rsidRDefault="003C26B5" w:rsidP="003C26B5">
      <w:pPr>
        <w:pStyle w:val="1"/>
        <w:tabs>
          <w:tab w:val="left" w:pos="142"/>
        </w:tabs>
        <w:spacing w:after="0" w:line="240" w:lineRule="auto"/>
        <w:ind w:firstLine="709"/>
        <w:rPr>
          <w:sz w:val="24"/>
          <w:szCs w:val="24"/>
        </w:rPr>
      </w:pPr>
      <w:r w:rsidRPr="00F77C4B">
        <w:rPr>
          <w:sz w:val="24"/>
          <w:szCs w:val="24"/>
        </w:rPr>
        <w:t>Исходными документами для составления данной рабочей программы являются:</w:t>
      </w:r>
    </w:p>
    <w:p w:rsidR="003C26B5" w:rsidRPr="00F77C4B" w:rsidRDefault="003C26B5" w:rsidP="003C26B5">
      <w:pPr>
        <w:pStyle w:val="2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rFonts w:cs="Times New Roman"/>
        </w:rPr>
      </w:pPr>
      <w:r w:rsidRPr="00F77C4B">
        <w:rPr>
          <w:rFonts w:cs="Times New Roman"/>
        </w:rPr>
        <w:t>Закон РФ «Об образовании»; нормативные документы МО РФ, КО Санкт-Петербурга, ОО Невского района;</w:t>
      </w:r>
    </w:p>
    <w:p w:rsidR="003C26B5" w:rsidRPr="00F77C4B" w:rsidRDefault="003C26B5" w:rsidP="003C26B5">
      <w:pPr>
        <w:pStyle w:val="2"/>
        <w:numPr>
          <w:ilvl w:val="0"/>
          <w:numId w:val="4"/>
        </w:numPr>
        <w:tabs>
          <w:tab w:val="left" w:pos="142"/>
        </w:tabs>
        <w:ind w:left="0" w:firstLine="709"/>
        <w:jc w:val="both"/>
        <w:rPr>
          <w:rFonts w:cs="Times New Roman"/>
        </w:rPr>
      </w:pPr>
      <w:r w:rsidRPr="00F77C4B">
        <w:rPr>
          <w:rFonts w:cs="Times New Roman"/>
        </w:rPr>
        <w:t>Конвенция о правах ребенка;</w:t>
      </w:r>
    </w:p>
    <w:p w:rsidR="003C26B5" w:rsidRPr="00F77C4B" w:rsidRDefault="003C26B5" w:rsidP="003C26B5">
      <w:pPr>
        <w:pStyle w:val="Default"/>
        <w:numPr>
          <w:ilvl w:val="0"/>
          <w:numId w:val="4"/>
        </w:numPr>
        <w:tabs>
          <w:tab w:val="left" w:pos="142"/>
        </w:tabs>
        <w:spacing w:line="240" w:lineRule="auto"/>
        <w:ind w:left="0" w:firstLine="709"/>
        <w:jc w:val="both"/>
      </w:pPr>
      <w:r w:rsidRPr="00F77C4B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3C26B5" w:rsidRPr="00F77C4B" w:rsidRDefault="003C26B5" w:rsidP="003C26B5">
      <w:pPr>
        <w:numPr>
          <w:ilvl w:val="0"/>
          <w:numId w:val="3"/>
        </w:numPr>
        <w:tabs>
          <w:tab w:val="left" w:pos="142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3C26B5" w:rsidRPr="00F77C4B" w:rsidRDefault="003C26B5" w:rsidP="003C26B5">
      <w:pPr>
        <w:numPr>
          <w:ilvl w:val="0"/>
          <w:numId w:val="3"/>
        </w:numPr>
        <w:tabs>
          <w:tab w:val="left" w:pos="142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3C26B5" w:rsidRPr="00F77C4B" w:rsidRDefault="003C26B5" w:rsidP="003C26B5">
      <w:pPr>
        <w:numPr>
          <w:ilvl w:val="0"/>
          <w:numId w:val="3"/>
        </w:numPr>
        <w:tabs>
          <w:tab w:val="left" w:pos="142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утвержденный приказом от 7 декабря 2005 г. № 302 федеральный перечень учебников, 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3C26B5" w:rsidRPr="00F77C4B" w:rsidRDefault="003C26B5" w:rsidP="003C26B5">
      <w:pPr>
        <w:numPr>
          <w:ilvl w:val="0"/>
          <w:numId w:val="3"/>
        </w:numPr>
        <w:tabs>
          <w:tab w:val="left" w:pos="142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Типовое положение об общеобразовательном учреждении;</w:t>
      </w:r>
    </w:p>
    <w:p w:rsidR="003C26B5" w:rsidRPr="00F77C4B" w:rsidRDefault="003C26B5" w:rsidP="003C26B5">
      <w:pPr>
        <w:numPr>
          <w:ilvl w:val="0"/>
          <w:numId w:val="3"/>
        </w:numPr>
        <w:tabs>
          <w:tab w:val="left" w:pos="142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Устав школы и локальные акты ОУ.</w:t>
      </w:r>
    </w:p>
    <w:p w:rsidR="003C26B5" w:rsidRPr="00F77C4B" w:rsidRDefault="003C26B5" w:rsidP="003C26B5">
      <w:pPr>
        <w:pStyle w:val="20"/>
        <w:tabs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 xml:space="preserve"> </w:t>
      </w:r>
      <w:r w:rsidRPr="00F77C4B">
        <w:rPr>
          <w:rFonts w:ascii="Times New Roman" w:hAnsi="Times New Roman" w:cs="Times New Roman"/>
          <w:b/>
          <w:sz w:val="24"/>
          <w:szCs w:val="24"/>
        </w:rPr>
        <w:t xml:space="preserve"> сведения о программе (примерной), на основании которой разработана рабочая программа, с указанием наименования, если есть – авторов и места, года издания</w:t>
      </w:r>
    </w:p>
    <w:p w:rsidR="003C26B5" w:rsidRPr="00F77C4B" w:rsidRDefault="003C26B5" w:rsidP="003C26B5">
      <w:pPr>
        <w:pStyle w:val="Style30"/>
        <w:widowControl/>
        <w:tabs>
          <w:tab w:val="left" w:pos="142"/>
        </w:tabs>
        <w:ind w:firstLine="709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F77C4B">
        <w:rPr>
          <w:rFonts w:ascii="Times New Roman" w:hAnsi="Times New Roman"/>
          <w:color w:val="000000"/>
          <w:shd w:val="clear" w:color="auto" w:fill="FFFFFF"/>
        </w:rPr>
        <w:t>Рабочая программа разработана на основе авторской учебной программы «Программы специальных (коррекционных) образовательных учреждений VIII вида подготовительный, 5 - 9 классы» под редакцией В. В. Воронковой, 2006 г.</w:t>
      </w:r>
      <w:r w:rsidRPr="00F77C4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3C26B5" w:rsidRPr="00F77C4B" w:rsidRDefault="003C26B5" w:rsidP="003C26B5">
      <w:pPr>
        <w:pStyle w:val="20"/>
        <w:tabs>
          <w:tab w:val="left" w:pos="142"/>
        </w:tabs>
        <w:spacing w:before="0" w:after="0"/>
        <w:ind w:firstLine="709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F77C4B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выбора примерной  программы для разработки рабочей программы</w:t>
      </w:r>
    </w:p>
    <w:p w:rsidR="003C26B5" w:rsidRPr="00F77C4B" w:rsidRDefault="003C26B5" w:rsidP="003C26B5">
      <w:pPr>
        <w:pStyle w:val="Style30"/>
        <w:widowControl/>
        <w:tabs>
          <w:tab w:val="left" w:pos="142"/>
        </w:tabs>
        <w:ind w:firstLine="709"/>
        <w:jc w:val="both"/>
        <w:rPr>
          <w:rStyle w:val="FontStyle44"/>
          <w:rFonts w:ascii="Times New Roman" w:hAnsi="Times New Roman"/>
          <w:b w:val="0"/>
        </w:rPr>
      </w:pPr>
      <w:r w:rsidRPr="00F77C4B">
        <w:rPr>
          <w:rStyle w:val="FontStyle44"/>
          <w:rFonts w:ascii="Times New Roman" w:hAnsi="Times New Roman"/>
          <w:b w:val="0"/>
        </w:rPr>
        <w:t>Данная программа имеет допуск Министерства образования и науки Российской Федерации, актуальность и эффективность программы для данной категории детей</w:t>
      </w:r>
      <w:r w:rsidRPr="00F77C4B">
        <w:rPr>
          <w:rStyle w:val="FontStyle44"/>
          <w:rFonts w:ascii="Times New Roman" w:hAnsi="Times New Roman"/>
        </w:rPr>
        <w:t>.</w:t>
      </w:r>
    </w:p>
    <w:p w:rsidR="003C26B5" w:rsidRPr="00F77C4B" w:rsidRDefault="003C26B5" w:rsidP="003C26B5">
      <w:pPr>
        <w:pStyle w:val="a5"/>
        <w:shd w:val="clear" w:color="auto" w:fill="FFFFFF"/>
        <w:tabs>
          <w:tab w:val="left" w:pos="142"/>
        </w:tabs>
        <w:spacing w:before="0" w:after="0"/>
        <w:ind w:firstLine="709"/>
        <w:jc w:val="both"/>
        <w:rPr>
          <w:b/>
        </w:rPr>
      </w:pPr>
      <w:r w:rsidRPr="00F77C4B">
        <w:rPr>
          <w:b/>
          <w:i/>
          <w:u w:val="single"/>
        </w:rPr>
        <w:t>Информация о внесенных изменениях в примерную  программу и их обоснование.</w:t>
      </w:r>
      <w:r w:rsidRPr="00F77C4B">
        <w:rPr>
          <w:b/>
        </w:rPr>
        <w:t xml:space="preserve"> </w:t>
      </w:r>
    </w:p>
    <w:p w:rsidR="003C26B5" w:rsidRPr="00F77C4B" w:rsidRDefault="003C26B5" w:rsidP="003C26B5">
      <w:pPr>
        <w:pStyle w:val="a5"/>
        <w:shd w:val="clear" w:color="auto" w:fill="FFFFFF"/>
        <w:tabs>
          <w:tab w:val="left" w:pos="142"/>
        </w:tabs>
        <w:spacing w:before="0" w:after="0"/>
        <w:ind w:firstLine="709"/>
        <w:jc w:val="both"/>
        <w:rPr>
          <w:color w:val="000000"/>
        </w:rPr>
      </w:pPr>
      <w:r w:rsidRPr="00F77C4B">
        <w:rPr>
          <w:color w:val="000000"/>
        </w:rPr>
        <w:t>Данная программа разработана для детей с сложными нарушениями здоровья, включая УО, нарушения ОДА. Упрощена и направлена на развитие детей, коррекцию особенностей ВПФ.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В программу внесены изменения по выполнению упражнений: в связи со сложностью ОДА  на уроках русского языка используются компьютеры для печатания заданий.</w:t>
      </w:r>
    </w:p>
    <w:p w:rsidR="003C26B5" w:rsidRPr="00F77C4B" w:rsidRDefault="003C26B5" w:rsidP="003C26B5">
      <w:pPr>
        <w:pStyle w:val="10"/>
        <w:suppressLineNumbers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C4B">
        <w:rPr>
          <w:rFonts w:ascii="Times New Roman" w:hAnsi="Times New Roman" w:cs="Times New Roman"/>
          <w:b/>
          <w:sz w:val="24"/>
          <w:szCs w:val="24"/>
        </w:rPr>
        <w:t>информация об используемом учебнике</w:t>
      </w:r>
    </w:p>
    <w:p w:rsidR="003C26B5" w:rsidRPr="00D60353" w:rsidRDefault="003C26B5" w:rsidP="003C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53">
        <w:rPr>
          <w:rFonts w:ascii="Times New Roman" w:hAnsi="Times New Roman" w:cs="Times New Roman"/>
          <w:sz w:val="24"/>
          <w:szCs w:val="24"/>
        </w:rPr>
        <w:t>«Русский язык» 9 класс, авторы Н.Г. Галунчикова, Э.В. Якубовская,  Москва «Просвещение» 2008</w:t>
      </w:r>
    </w:p>
    <w:p w:rsidR="003C26B5" w:rsidRPr="00F77C4B" w:rsidRDefault="003C26B5" w:rsidP="003C26B5">
      <w:pPr>
        <w:pStyle w:val="a3"/>
        <w:tabs>
          <w:tab w:val="left" w:pos="142"/>
          <w:tab w:val="left" w:pos="1134"/>
        </w:tabs>
        <w:ind w:firstLine="709"/>
        <w:rPr>
          <w:rStyle w:val="FontStyle44"/>
          <w:b w:val="0"/>
          <w:sz w:val="24"/>
          <w:szCs w:val="24"/>
        </w:rPr>
      </w:pPr>
      <w:r w:rsidRPr="00F77C4B">
        <w:rPr>
          <w:b/>
          <w:color w:val="auto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</w:p>
    <w:p w:rsidR="003C26B5" w:rsidRPr="00F77C4B" w:rsidRDefault="003C26B5" w:rsidP="003C26B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технологии: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-объяснительно-иллюстративные</w:t>
      </w:r>
    </w:p>
    <w:p w:rsidR="003C26B5" w:rsidRPr="00F77C4B" w:rsidRDefault="003C26B5" w:rsidP="003C26B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на основе личностно  ориентированного педагогического процесса: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педагогика сотрудничества</w:t>
      </w:r>
    </w:p>
    <w:p w:rsidR="003C26B5" w:rsidRPr="00F77C4B" w:rsidRDefault="003C26B5" w:rsidP="003C26B5">
      <w:pPr>
        <w:pStyle w:val="Style30"/>
        <w:widowControl/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F77C4B">
        <w:rPr>
          <w:rStyle w:val="FontStyle44"/>
          <w:rFonts w:ascii="Times New Roman" w:hAnsi="Times New Roman"/>
          <w:b w:val="0"/>
        </w:rPr>
        <w:t>Возможные формы внеурочной деятельности: проведение общешкольных концертов, музыкальных гостиных, инсценировок.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7C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Формы обучения 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F77C4B">
        <w:rPr>
          <w:rFonts w:ascii="Times New Roman" w:hAnsi="Times New Roman" w:cs="Times New Roman"/>
          <w:i/>
          <w:sz w:val="24"/>
          <w:szCs w:val="24"/>
        </w:rPr>
        <w:t>принцип коррекционно-речевой направленности</w:t>
      </w:r>
      <w:r w:rsidRPr="00F77C4B">
        <w:rPr>
          <w:rFonts w:ascii="Times New Roman" w:hAnsi="Times New Roman" w:cs="Times New Roman"/>
          <w:sz w:val="24"/>
          <w:szCs w:val="24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F77C4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Style w:val="a6"/>
          <w:rFonts w:ascii="Times New Roman" w:hAnsi="Times New Roman" w:cs="Times New Roman"/>
          <w:i/>
          <w:sz w:val="24"/>
          <w:szCs w:val="24"/>
        </w:rPr>
        <w:t>Коммуникативно-речевая направленность</w:t>
      </w:r>
      <w:r w:rsidRPr="00F77C4B">
        <w:rPr>
          <w:rFonts w:ascii="Times New Roman" w:hAnsi="Times New Roman" w:cs="Times New Roman"/>
          <w:sz w:val="24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3C26B5" w:rsidRPr="00F77C4B" w:rsidRDefault="003C26B5" w:rsidP="003C26B5">
      <w:pPr>
        <w:pStyle w:val="a3"/>
        <w:tabs>
          <w:tab w:val="left" w:pos="142"/>
          <w:tab w:val="num" w:pos="720"/>
        </w:tabs>
        <w:ind w:firstLine="709"/>
        <w:rPr>
          <w:b/>
          <w:i/>
          <w:color w:val="auto"/>
          <w:sz w:val="24"/>
          <w:szCs w:val="24"/>
          <w:u w:val="single"/>
        </w:rPr>
      </w:pPr>
      <w:r w:rsidRPr="00F77C4B">
        <w:rPr>
          <w:b/>
          <w:i/>
          <w:sz w:val="24"/>
          <w:szCs w:val="24"/>
          <w:u w:val="single"/>
        </w:rPr>
        <w:t>Виды и формы промежуточного, итогового контроля (согласно уставу  образовательного учреждения), материалы для их проведения.</w:t>
      </w:r>
    </w:p>
    <w:p w:rsidR="003C26B5" w:rsidRPr="00F77C4B" w:rsidRDefault="003C26B5" w:rsidP="003C26B5">
      <w:pPr>
        <w:pStyle w:val="a5"/>
        <w:tabs>
          <w:tab w:val="left" w:pos="142"/>
        </w:tabs>
        <w:spacing w:before="0" w:after="0"/>
        <w:ind w:firstLine="709"/>
        <w:jc w:val="both"/>
      </w:pPr>
      <w:r w:rsidRPr="00F77C4B"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3C26B5" w:rsidRPr="00F77C4B" w:rsidRDefault="003C26B5" w:rsidP="003C26B5">
      <w:pPr>
        <w:pStyle w:val="a5"/>
        <w:tabs>
          <w:tab w:val="left" w:pos="142"/>
        </w:tabs>
        <w:spacing w:before="0" w:after="0"/>
        <w:ind w:firstLine="709"/>
        <w:jc w:val="both"/>
      </w:pPr>
      <w:r w:rsidRPr="00F77C4B"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     Основ</w:t>
      </w:r>
      <w:r>
        <w:t>ные виды контрольных работ  в  9</w:t>
      </w:r>
      <w:r w:rsidRPr="00F77C4B">
        <w:t xml:space="preserve">  классе – диктанты.</w:t>
      </w:r>
    </w:p>
    <w:p w:rsidR="003C26B5" w:rsidRPr="00F77C4B" w:rsidRDefault="003C26B5" w:rsidP="003C26B5">
      <w:pPr>
        <w:pStyle w:val="a5"/>
        <w:tabs>
          <w:tab w:val="left" w:pos="142"/>
        </w:tabs>
        <w:spacing w:before="0" w:after="0"/>
        <w:ind w:firstLine="709"/>
        <w:jc w:val="both"/>
      </w:pPr>
      <w:r w:rsidRPr="00F77C4B"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</w:t>
      </w:r>
      <w:r w:rsidRPr="00F77C4B">
        <w:lastRenderedPageBreak/>
        <w:t>основе установление связей слов в предложении, конструирование предложений, классификацию слов по грамматическим признакам..</w:t>
      </w:r>
    </w:p>
    <w:p w:rsidR="003C26B5" w:rsidRPr="00F77C4B" w:rsidRDefault="003C26B5" w:rsidP="003C26B5">
      <w:pPr>
        <w:pStyle w:val="a5"/>
        <w:tabs>
          <w:tab w:val="left" w:pos="142"/>
        </w:tabs>
        <w:spacing w:before="0" w:after="0"/>
        <w:ind w:firstLine="709"/>
        <w:jc w:val="both"/>
        <w:rPr>
          <w:b/>
        </w:rPr>
      </w:pPr>
      <w:r w:rsidRPr="00F77C4B">
        <w:t xml:space="preserve">    Задания для учащихся создаются  в соответствии с психофизическим особенностями каждого ученика.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 уровень  подготовки учащихся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ученик должен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знать: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нормы (грамматические) русского языка;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речевого этикета.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тип, стиль речи;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опознавать языковые единицы (части речи), различать их, анализировать;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чтение: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тексты разных стилей и жанров, владеть разными видами чтения;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письмо: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текст с заданно степенью свернутости;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тексты различных стилей и жанров(расписка, заявление0;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видами монолога (описание, рассуждение)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основные правила орфографии и пунктуации;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грамматические нормы современного языка;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деятельности;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увеличивать словарный запас;</w:t>
      </w:r>
    </w:p>
    <w:p w:rsidR="003C26B5" w:rsidRDefault="003C26B5" w:rsidP="003C26B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на 102 часа, 3 раза в неделю, что соответствует плану ГБОУ школы №627.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Повторение-6 часов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Предложение – 7 ч.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Звуки и буквы – 4 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– 9 ч.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существительное – 13ч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прилагательное – 9 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Личные местоимения – 10ч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 – 20ч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Наречие – 5ч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числительное – 6 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речи – 1ч</w:t>
      </w:r>
    </w:p>
    <w:p w:rsidR="003C26B5" w:rsidRPr="00D60353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речь – 2ч</w:t>
      </w:r>
    </w:p>
    <w:p w:rsidR="003C26B5" w:rsidRDefault="003C26B5" w:rsidP="003C26B5">
      <w:pPr>
        <w:shd w:val="clear" w:color="auto" w:fill="FFFFFF"/>
        <w:tabs>
          <w:tab w:val="left" w:pos="14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0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– 14ч</w:t>
      </w:r>
    </w:p>
    <w:p w:rsidR="003C26B5" w:rsidRPr="00F77C4B" w:rsidRDefault="003C26B5" w:rsidP="003C26B5">
      <w:pPr>
        <w:shd w:val="clear" w:color="auto" w:fill="FFFFFF"/>
        <w:tabs>
          <w:tab w:val="left" w:pos="142"/>
        </w:tabs>
        <w:spacing w:after="0" w:line="240" w:lineRule="auto"/>
        <w:ind w:right="10"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7C4B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1. Ф.П.Сергеев «Речевые ошибки и их предупреждение». Издательство «Учитель» Волгоград, 2005.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2.А.Г.Зикеев «Работа над лексикой в начальных классах специальных  (коррекционных) школ.-М. «Асадема» 2007.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3.М.М.Малахова «Русский язык в загадках» Волгоград. Издательство «Учитель», 2005.</w:t>
      </w:r>
    </w:p>
    <w:p w:rsidR="003C26B5" w:rsidRPr="00F77C4B" w:rsidRDefault="003C26B5" w:rsidP="003C26B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C4B">
        <w:rPr>
          <w:rFonts w:ascii="Times New Roman" w:hAnsi="Times New Roman" w:cs="Times New Roman"/>
          <w:sz w:val="24"/>
          <w:szCs w:val="24"/>
        </w:rPr>
        <w:t>4.Е.В.Скопина, О.Е.Жиренко, А.А.Обухова «Поурочные разработки по русскому языку» (игровой материал). М. «Вако» 2006.</w:t>
      </w:r>
    </w:p>
    <w:p w:rsidR="008B39A2" w:rsidRDefault="008B39A2"/>
    <w:sectPr w:rsidR="008B39A2" w:rsidSect="00F77C4B">
      <w:headerReference w:type="default" r:id="rId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74"/>
      <w:docPartObj>
        <w:docPartGallery w:val="Page Numbers (Top of Page)"/>
        <w:docPartUnique/>
      </w:docPartObj>
    </w:sdtPr>
    <w:sdtEndPr/>
    <w:sdtContent>
      <w:p w:rsidR="00F77C4B" w:rsidRDefault="003C26B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7C4B" w:rsidRDefault="003C26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E753E30"/>
    <w:multiLevelType w:val="multilevel"/>
    <w:tmpl w:val="CB0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6465F7"/>
    <w:multiLevelType w:val="multilevel"/>
    <w:tmpl w:val="53E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26B5"/>
    <w:rsid w:val="001B43F1"/>
    <w:rsid w:val="00216A70"/>
    <w:rsid w:val="00313E3E"/>
    <w:rsid w:val="003C26B5"/>
    <w:rsid w:val="0048769E"/>
    <w:rsid w:val="00783535"/>
    <w:rsid w:val="008B39A2"/>
    <w:rsid w:val="008E6033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C26B5"/>
  </w:style>
  <w:style w:type="paragraph" w:styleId="a3">
    <w:name w:val="Body Text"/>
    <w:basedOn w:val="a"/>
    <w:link w:val="a4"/>
    <w:rsid w:val="003C26B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26B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Основной 1 см"/>
    <w:basedOn w:val="a"/>
    <w:rsid w:val="003C26B5"/>
    <w:pPr>
      <w:suppressAutoHyphens/>
      <w:ind w:firstLine="567"/>
      <w:jc w:val="both"/>
    </w:pPr>
    <w:rPr>
      <w:rFonts w:ascii="Times New Roman" w:eastAsia="SimSun" w:hAnsi="Times New Roman" w:cs="Times New Roman"/>
      <w:kern w:val="2"/>
      <w:sz w:val="28"/>
      <w:lang w:eastAsia="ar-SA"/>
    </w:rPr>
  </w:style>
  <w:style w:type="character" w:customStyle="1" w:styleId="FontStyle44">
    <w:name w:val="Font Style44"/>
    <w:basedOn w:val="a0"/>
    <w:rsid w:val="003C26B5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5">
    <w:name w:val="Normal (Web)"/>
    <w:basedOn w:val="a"/>
    <w:rsid w:val="003C26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C26B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3C26B5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C26B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6">
    <w:name w:val="Strong"/>
    <w:basedOn w:val="a0"/>
    <w:qFormat/>
    <w:rsid w:val="003C26B5"/>
    <w:rPr>
      <w:b/>
      <w:bCs/>
    </w:rPr>
  </w:style>
  <w:style w:type="paragraph" w:customStyle="1" w:styleId="20">
    <w:name w:val="стиль2"/>
    <w:basedOn w:val="a"/>
    <w:rsid w:val="003C26B5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C26B5"/>
  </w:style>
  <w:style w:type="paragraph" w:customStyle="1" w:styleId="10">
    <w:name w:val="Текст1"/>
    <w:basedOn w:val="a"/>
    <w:rsid w:val="003C26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3C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2014-04-26T07:07:00Z</dcterms:created>
  <dcterms:modified xsi:type="dcterms:W3CDTF">2014-04-26T07:07:00Z</dcterms:modified>
</cp:coreProperties>
</file>